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8AC" w:rsidRDefault="003E38AC" w:rsidP="003E38AC">
      <w:pPr>
        <w:pStyle w:val="a3"/>
        <w:rPr>
          <w:sz w:val="32"/>
        </w:rPr>
      </w:pPr>
      <w:r>
        <w:rPr>
          <w:sz w:val="32"/>
        </w:rPr>
        <w:t>ПОЛЕЗНЫЕ   ИГРЫ   ДЛЯ   ДОШКОЛЕНКА</w:t>
      </w:r>
    </w:p>
    <w:p w:rsidR="003E38AC" w:rsidRDefault="003E38AC" w:rsidP="003E38AC">
      <w:pPr>
        <w:pStyle w:val="1"/>
      </w:pPr>
      <w:r>
        <w:t>Как   определить,   готов   ли   ребенок   к   школе</w:t>
      </w:r>
    </w:p>
    <w:p w:rsidR="003E38AC" w:rsidRDefault="003E38AC" w:rsidP="003E38AC">
      <w:pPr>
        <w:jc w:val="center"/>
        <w:rPr>
          <w:b/>
          <w:bCs/>
          <w:sz w:val="32"/>
        </w:rPr>
      </w:pPr>
    </w:p>
    <w:p w:rsidR="003E38AC" w:rsidRDefault="003E38AC" w:rsidP="003E38AC">
      <w:pPr>
        <w:pStyle w:val="2"/>
        <w:jc w:val="both"/>
      </w:pPr>
      <w:r>
        <w:t xml:space="preserve">     В  этом  году  малыш  еще  не  пошел  в  школу,   но  в  следующем  -  обязательно.   Или,  напротив,  уже  сидит  за  партой,  но  его  успехи  оставляют желать  лучшего.  И  умение  читать  и  писать  в  этом  случае  -  не  аргумент. Дорос   ребенок   до  серьезных   систематических   занятий  или  нет -  видно по  многим  факторам,  выяснить  которые  можно  с  помощью  игры.</w:t>
      </w:r>
    </w:p>
    <w:p w:rsidR="003E38AC" w:rsidRDefault="003E38AC" w:rsidP="003E38AC">
      <w:pPr>
        <w:jc w:val="both"/>
        <w:rPr>
          <w:sz w:val="28"/>
        </w:rPr>
      </w:pPr>
      <w:r>
        <w:rPr>
          <w:sz w:val="28"/>
        </w:rPr>
        <w:t xml:space="preserve">     Игра   «Да»  и  «Нет»   не  говорить,   «черное»  и  «белое»   не   называть»</w:t>
      </w:r>
    </w:p>
    <w:p w:rsidR="003E38AC" w:rsidRDefault="003E38AC" w:rsidP="003E38AC">
      <w:pPr>
        <w:jc w:val="both"/>
        <w:rPr>
          <w:sz w:val="28"/>
        </w:rPr>
      </w:pPr>
      <w:r>
        <w:rPr>
          <w:sz w:val="28"/>
        </w:rPr>
        <w:t>демонстрирует  умение  подчиняться,   действовать  по  правилам  и   контролировать  свои  действия.   Поиграйте  в  нее  с  ребенком.   Задайте   простые вопросы:   «Ты  любишь  шоколад?»,   «Какого  цвета  мороженое?».   Вопросов  не   должно  быть  больше  10.   Если  ребенок  отвечает  почти  без  ошибок  -  значит,  уровень  самоконтроля  достаточно  высок.</w:t>
      </w:r>
    </w:p>
    <w:p w:rsidR="003E38AC" w:rsidRDefault="003E38AC" w:rsidP="003E38AC">
      <w:pPr>
        <w:jc w:val="both"/>
        <w:rPr>
          <w:sz w:val="28"/>
        </w:rPr>
      </w:pPr>
      <w:r>
        <w:rPr>
          <w:sz w:val="28"/>
        </w:rPr>
        <w:t xml:space="preserve">     Уровень  развития  речи  -  это  один  из  самых  важных  критериев  готовности  ребенка  к  обучению  в  школе.   Попросите  малыша  передать  содержание  короткого  ( не  больше  6-7  предложений )  рассказа  либо  небольшого  комикса.  По  тому,  как  он  рассказывает,  можно  оценить  умение  согласовывать  слова,  правильно  строить  предложения,  а  также  логику  рассказа  -  наличие  сюжетной  линии  ( начало,  середина,  конец ).</w:t>
      </w:r>
    </w:p>
    <w:p w:rsidR="003E38AC" w:rsidRDefault="003E38AC" w:rsidP="003E38AC">
      <w:pPr>
        <w:jc w:val="both"/>
        <w:rPr>
          <w:sz w:val="28"/>
        </w:rPr>
      </w:pPr>
      <w:r>
        <w:rPr>
          <w:sz w:val="28"/>
        </w:rPr>
        <w:t xml:space="preserve">     Игра  в  слова  может  скрасить  долгий  скучный  вечер  или   нежеланную</w:t>
      </w:r>
    </w:p>
    <w:p w:rsidR="003E38AC" w:rsidRDefault="003E38AC" w:rsidP="003E38AC">
      <w:pPr>
        <w:jc w:val="both"/>
        <w:rPr>
          <w:sz w:val="28"/>
        </w:rPr>
      </w:pPr>
      <w:r>
        <w:rPr>
          <w:sz w:val="28"/>
        </w:rPr>
        <w:t>прогулку.  Можно  попросить  ребенка:  «Назови  все  свои  игрушки»,  «При-</w:t>
      </w:r>
    </w:p>
    <w:p w:rsidR="003E38AC" w:rsidRDefault="003E38AC" w:rsidP="003E38AC">
      <w:pPr>
        <w:jc w:val="both"/>
        <w:rPr>
          <w:sz w:val="28"/>
        </w:rPr>
      </w:pPr>
      <w:r>
        <w:rPr>
          <w:sz w:val="28"/>
        </w:rPr>
        <w:t xml:space="preserve">думай  слова,  которые  обозначают  транспорт»,   «Перечисли  названия  цветов»,  «Опиши  лето  (осень,  зиму,  весну )»,   «Вспомни  слова  с  противоположными  значениями   ( день-ночь,  </w:t>
      </w:r>
      <w:proofErr w:type="spellStart"/>
      <w:r>
        <w:rPr>
          <w:sz w:val="28"/>
        </w:rPr>
        <w:t>горячий-холодный</w:t>
      </w:r>
      <w:proofErr w:type="spellEnd"/>
      <w:r>
        <w:rPr>
          <w:sz w:val="28"/>
        </w:rPr>
        <w:t xml:space="preserve"> )»,  «Опиши  березу» «Перескажи  любимый  мультфильм»  и  т.д.    Можно   предложить   ребенку закончить  предложение  по  его  началу,  подбирая  разные  варианты.</w:t>
      </w:r>
    </w:p>
    <w:p w:rsidR="003E38AC" w:rsidRDefault="003E38AC" w:rsidP="003E38AC">
      <w:pPr>
        <w:jc w:val="both"/>
        <w:rPr>
          <w:sz w:val="28"/>
        </w:rPr>
      </w:pPr>
      <w:r>
        <w:rPr>
          <w:sz w:val="28"/>
        </w:rPr>
        <w:t xml:space="preserve">     Прочтение   любой   детской   книжки,    разбор   сложных  и   незнакомых </w:t>
      </w:r>
    </w:p>
    <w:p w:rsidR="003E38AC" w:rsidRDefault="003E38AC" w:rsidP="003E38AC">
      <w:pPr>
        <w:jc w:val="both"/>
        <w:rPr>
          <w:sz w:val="28"/>
        </w:rPr>
      </w:pPr>
      <w:r>
        <w:rPr>
          <w:sz w:val="28"/>
        </w:rPr>
        <w:t>слов,   пересказ  прочитанного,   внимательное   рассматривание   картинок  и</w:t>
      </w:r>
    </w:p>
    <w:p w:rsidR="003E38AC" w:rsidRDefault="003E38AC" w:rsidP="003E38AC">
      <w:pPr>
        <w:jc w:val="both"/>
        <w:rPr>
          <w:sz w:val="28"/>
        </w:rPr>
      </w:pPr>
      <w:r>
        <w:rPr>
          <w:sz w:val="28"/>
        </w:rPr>
        <w:t xml:space="preserve">описание  ребенком  всего,  что  нарисовано,   окажет  неоспоримую  помощь </w:t>
      </w:r>
    </w:p>
    <w:p w:rsidR="003E38AC" w:rsidRDefault="003E38AC" w:rsidP="003E38AC">
      <w:pPr>
        <w:jc w:val="both"/>
        <w:rPr>
          <w:sz w:val="28"/>
        </w:rPr>
      </w:pPr>
      <w:r>
        <w:rPr>
          <w:sz w:val="28"/>
        </w:rPr>
        <w:t xml:space="preserve">в  развитии  речи  малыша.  А  потом  эту  сказку  можно  нарисовать,   разыграть,  можно,  рассматривая  рисунок,  выбрать  слова  с  определенными  звуками,  определить  место  этих  звуков  в  словах  и  т.д.      </w:t>
      </w:r>
    </w:p>
    <w:p w:rsidR="003E38AC" w:rsidRDefault="003E38AC" w:rsidP="003E38AC">
      <w:pPr>
        <w:jc w:val="both"/>
        <w:rPr>
          <w:sz w:val="28"/>
        </w:rPr>
      </w:pPr>
      <w:r>
        <w:rPr>
          <w:sz w:val="28"/>
        </w:rPr>
        <w:t xml:space="preserve">     Если  надо  определить  уровень  развития  фонематического  слуха,  поиграйте  в  игру  «Назови  лишнее  слово».  Выбирается  какое-то  слово,  например  -  «гора»,  и  повторяется  несколько  раз,  а  потом  вместо  него  говорится   другое,   похожее.   Задача   ребенка  -  услышать   и   назвать  это   другое слово.   Например,   взрослый  говорит:  «Гора,  гора,  пора,  гора,  гора,  гора, нора,  гора,  гора»;      «Голос,  голос,  колос,  голос,  голос,  волос»;      «Коса, коса,  коса,  роса,  коса,  коса,  коза».    Если   ребенок   слышит   и    называет «лишние»  слова,   значит,   с  фонематическим  слухом  у  него  все  в  порядке.  Если  же  ошибается,   ему  необходимо  этот  </w:t>
      </w:r>
      <w:r>
        <w:rPr>
          <w:sz w:val="28"/>
        </w:rPr>
        <w:lastRenderedPageBreak/>
        <w:t>слух  потренировать.   Произносите   ряды  слов  медленнее,   обращайте   внимание  ребенка  на   звуковые  различия.</w:t>
      </w:r>
    </w:p>
    <w:p w:rsidR="003E38AC" w:rsidRDefault="003E38AC" w:rsidP="003E38AC">
      <w:pPr>
        <w:jc w:val="both"/>
        <w:rPr>
          <w:sz w:val="28"/>
        </w:rPr>
      </w:pPr>
      <w:r>
        <w:rPr>
          <w:sz w:val="28"/>
        </w:rPr>
        <w:t xml:space="preserve">     В  старшем   дошкольном   возрасте  следует  уделять  большее   внимание</w:t>
      </w:r>
    </w:p>
    <w:p w:rsidR="003E38AC" w:rsidRDefault="003E38AC" w:rsidP="003E38AC">
      <w:pPr>
        <w:jc w:val="both"/>
        <w:rPr>
          <w:sz w:val="28"/>
        </w:rPr>
      </w:pPr>
      <w:r>
        <w:rPr>
          <w:sz w:val="28"/>
        </w:rPr>
        <w:t>звуковому  анализу.  Сначала  называются  по  порядку  звуки   в  словах,  типа  «мак,  сом,  шар,  кит,  кот»,  потом  разбираются   слова  из  четырех,  пяти  звуков,  типа  «лиса,  бусы,  луна,  домик,  грибы».  Игры  «Назови  по  порядку»,   «Какой  звук  убежал?»  помогут  в  работе  над  словом.</w:t>
      </w:r>
    </w:p>
    <w:p w:rsidR="003E38AC" w:rsidRDefault="003E38AC" w:rsidP="003E38AC">
      <w:pPr>
        <w:jc w:val="both"/>
        <w:rPr>
          <w:sz w:val="28"/>
        </w:rPr>
      </w:pPr>
      <w:r>
        <w:rPr>
          <w:sz w:val="28"/>
        </w:rPr>
        <w:t xml:space="preserve">     Чтобы  узнать,   умеет  ли  ребенок  делить  слова   на   слоги,   можно  воспользоваться  игрой   «Раздели  слово».   Взрослый   произносит  слово,  а  ребенок  делит  его  на  части,  хлопая  в  ладоши.  Слова  лучше  брать  двусложные  или  трехсложные:   «каша»,   «корова»,  «малыш»,  «подушка»…</w:t>
      </w:r>
    </w:p>
    <w:p w:rsidR="003E38AC" w:rsidRDefault="003E38AC" w:rsidP="003E38AC">
      <w:pPr>
        <w:jc w:val="both"/>
        <w:rPr>
          <w:sz w:val="28"/>
        </w:rPr>
      </w:pPr>
      <w:r>
        <w:rPr>
          <w:sz w:val="28"/>
        </w:rPr>
        <w:t xml:space="preserve">     Умеет  ли  дошкольник  выполнять  логические  операции,   устанавливать</w:t>
      </w:r>
    </w:p>
    <w:p w:rsidR="003E38AC" w:rsidRDefault="003E38AC" w:rsidP="003E38AC">
      <w:pPr>
        <w:jc w:val="both"/>
        <w:rPr>
          <w:sz w:val="28"/>
        </w:rPr>
      </w:pPr>
      <w:r>
        <w:rPr>
          <w:sz w:val="28"/>
        </w:rPr>
        <w:t>причинно-следственные  связи,   выделять  главное?    Попросите   его  закончить   предложения:   «Если  выйдешь  на  улицу  зимой  без  одежды,  то…», «Прошел  дождь,  поэтому…».</w:t>
      </w:r>
    </w:p>
    <w:p w:rsidR="003E38AC" w:rsidRDefault="003E38AC" w:rsidP="003E38AC">
      <w:pPr>
        <w:jc w:val="both"/>
        <w:rPr>
          <w:sz w:val="28"/>
        </w:rPr>
      </w:pPr>
      <w:r>
        <w:rPr>
          <w:sz w:val="28"/>
        </w:rPr>
        <w:t xml:space="preserve">     В  игре   «Четвертый  лишний»   предлагаются   ряды   из  четырех   картинок.  В  каждом  случае  малыш  должен  убрать  одну,  на  его  взгляд,   лишнюю.   Например:    «стол,  стул,  диван,  окно»,    «брюки,  рубашка,  сапоги, жилет»,     «кошка,  собака,   воробей,  коза».    Игра    «Аналогии»   поможет определить  насколько   у  ребенка   сформированы   основы   словесно-логического  мышления.  Ему  называют  три  слова.  Два  первых  -  пара.  Требуется  подобрать  аналогичную  пару  к  третьему  слову.   Например:  «день  - ночь,  лето  -  … (зима)»;   «часы  -  время,  градусник  -  … (температура)» «глаз  -  зрение,   ухо  -  … (слух)».   Если  допущено  не  больше   1-2   ошибок,  значит,  и  словесно-логическое  мышление  уже  сформировалось.</w:t>
      </w:r>
    </w:p>
    <w:p w:rsidR="003E38AC" w:rsidRDefault="003E38AC" w:rsidP="003E38AC">
      <w:pPr>
        <w:jc w:val="both"/>
        <w:rPr>
          <w:sz w:val="28"/>
        </w:rPr>
      </w:pPr>
      <w:r>
        <w:rPr>
          <w:sz w:val="28"/>
        </w:rPr>
        <w:t xml:space="preserve">     Понятия   «верх»,  «низ»,  «справа»,  «слева»,  «впереди»,   «сзади»  и  т.п.</w:t>
      </w:r>
    </w:p>
    <w:p w:rsidR="003E38AC" w:rsidRDefault="003E38AC" w:rsidP="003E38AC">
      <w:pPr>
        <w:jc w:val="both"/>
        <w:rPr>
          <w:sz w:val="28"/>
        </w:rPr>
      </w:pPr>
      <w:r>
        <w:rPr>
          <w:sz w:val="28"/>
        </w:rPr>
        <w:t xml:space="preserve">достаточно   быстро   усваиваются   при   игре   с   мячом:   мяч  над  головой </w:t>
      </w:r>
    </w:p>
    <w:p w:rsidR="003E38AC" w:rsidRDefault="003E38AC" w:rsidP="003E38AC">
      <w:pPr>
        <w:jc w:val="both"/>
        <w:rPr>
          <w:sz w:val="28"/>
        </w:rPr>
      </w:pPr>
      <w:r>
        <w:rPr>
          <w:sz w:val="28"/>
        </w:rPr>
        <w:t xml:space="preserve">(вверху),   мяч  у  ног   (внизу),   бросим   вправо,   бросим   влево  (вперед, назад).  Для   формирования   понятия   о  пространственном   расположении деталей,  частей  на  плоскости  можно  использовать  пуговицы  разного  цвета  и  размера   и  любые  плоские  фигурки.   </w:t>
      </w:r>
    </w:p>
    <w:p w:rsidR="003E38AC" w:rsidRDefault="003E38AC" w:rsidP="003E38AC">
      <w:pPr>
        <w:jc w:val="both"/>
        <w:rPr>
          <w:sz w:val="28"/>
        </w:rPr>
      </w:pPr>
      <w:r>
        <w:rPr>
          <w:sz w:val="28"/>
        </w:rPr>
        <w:t xml:space="preserve">     Обратите  внимание,  как  ребенок  владеет  карандашом,  ручкой,  ножницами,   насколько  успешно   перерисовывает  узоры,   вырезает  геометрические   фигуры.  Так  вы  поймете,  насколько  у  будущего  первоклассника  развиты  мелкая   моторика,   без  которой   невозможно  научить  его  письму,  и зрительно-моторные   координации   (согласованность   во   взаимодействии руки  и  зрения  при  выполнении  графических  заданий),  а  также  тренировка  пространственного  восприятия  фигур, графических  элементов  на  листе. Задания  могут  быть   очень  простыми,   дети  могут  выполнять  их  на  листах  в  клетку  по  образцу.  При   выполнении   любых  графических  заданий (раскрашивании,  штриховке,  копировании)  следите  за  правильным  положением  ручки  (карандаша),  тетради,  посадкой.  Ребенок,  поступающий  в школу,  должен  </w:t>
      </w:r>
      <w:r>
        <w:rPr>
          <w:sz w:val="28"/>
        </w:rPr>
        <w:lastRenderedPageBreak/>
        <w:t xml:space="preserve">правильно  держать  ручку  ( карандаш ),  при  этом  рука   не должна  быть  сильно  напряжена,  пальцы  должны  быть  чуть  расслаблены. Ребенок  должен  уметь  правильно  положить  перед  собой  лист  (тетрадь), наклонив  его  влево  так,  чтобы  нижний  левый  угол  был  напротив  груди и  знать,  что  левой  рукой  необходимо  придерживать  лист  при  рисовании и  письме.   Не  рекомендуется  учить  детей  до  школы  написанию  письменных  букв.  А  вот   выполнение   специальных   графических   заданий  может быть   очень   полезно.   При   выполнении   графических  заданий   важны  не быстрота,  не  количество  сделанного,  а  тщательность  и  правильность  выполнения  самых  простых  заданий.       </w:t>
      </w:r>
    </w:p>
    <w:p w:rsidR="003E38AC" w:rsidRDefault="003E38AC" w:rsidP="003E38AC">
      <w:pPr>
        <w:jc w:val="both"/>
        <w:rPr>
          <w:sz w:val="28"/>
        </w:rPr>
      </w:pPr>
      <w:r>
        <w:rPr>
          <w:sz w:val="28"/>
        </w:rPr>
        <w:t xml:space="preserve">     Если  у  ребенка  в  6-6,5  года  есть  все  перечисленные  навыки,  он  сможет  справиться  с  требованиями  школьной  программы.  Если  навыков  нет не  спешите  отдавать  его  в  школу:  он  к  ней  пока  не  готов.  Учиться  ему будет  трудно,  да  и  вам  требовать  от  него  хороших  результатов  -  тоже.           </w:t>
      </w:r>
    </w:p>
    <w:p w:rsidR="00C24CB2" w:rsidRDefault="00C24CB2"/>
    <w:sectPr w:rsidR="00C24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3E38AC"/>
    <w:rsid w:val="00095185"/>
    <w:rsid w:val="003E38AC"/>
    <w:rsid w:val="00812E27"/>
    <w:rsid w:val="009D36F1"/>
    <w:rsid w:val="00C24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8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38AC"/>
    <w:pPr>
      <w:keepNext/>
      <w:jc w:val="center"/>
      <w:outlineLvl w:val="0"/>
    </w:pPr>
    <w:rPr>
      <w:b/>
      <w:bCs/>
      <w:sz w:val="32"/>
    </w:rPr>
  </w:style>
  <w:style w:type="paragraph" w:styleId="2">
    <w:name w:val="heading 2"/>
    <w:basedOn w:val="a"/>
    <w:next w:val="a"/>
    <w:link w:val="20"/>
    <w:qFormat/>
    <w:rsid w:val="003E38AC"/>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38AC"/>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3E38AC"/>
    <w:rPr>
      <w:rFonts w:ascii="Times New Roman" w:eastAsia="Times New Roman" w:hAnsi="Times New Roman" w:cs="Times New Roman"/>
      <w:sz w:val="28"/>
      <w:szCs w:val="24"/>
      <w:lang w:eastAsia="ru-RU"/>
    </w:rPr>
  </w:style>
  <w:style w:type="paragraph" w:styleId="a3">
    <w:name w:val="Subtitle"/>
    <w:basedOn w:val="a"/>
    <w:link w:val="a4"/>
    <w:qFormat/>
    <w:rsid w:val="003E38AC"/>
    <w:pPr>
      <w:jc w:val="center"/>
    </w:pPr>
    <w:rPr>
      <w:b/>
      <w:bCs/>
      <w:sz w:val="40"/>
    </w:rPr>
  </w:style>
  <w:style w:type="character" w:customStyle="1" w:styleId="a4">
    <w:name w:val="Подзаголовок Знак"/>
    <w:basedOn w:val="a0"/>
    <w:link w:val="a3"/>
    <w:rsid w:val="003E38AC"/>
    <w:rPr>
      <w:rFonts w:ascii="Times New Roman" w:eastAsia="Times New Roman" w:hAnsi="Times New Roman" w:cs="Times New Roman"/>
      <w:b/>
      <w:bCs/>
      <w:sz w:val="4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qq</cp:lastModifiedBy>
  <cp:revision>1</cp:revision>
  <dcterms:created xsi:type="dcterms:W3CDTF">2018-02-07T05:45:00Z</dcterms:created>
  <dcterms:modified xsi:type="dcterms:W3CDTF">2018-02-07T05:46:00Z</dcterms:modified>
</cp:coreProperties>
</file>